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anthracite</w:t>
      </w:r>
    </w:p>
    <w:p/>
    <w:p>
      <w:pPr/>
      <w:r>
        <w:rPr/>
        <w:t xml:space="preserve">Dimensions (L x W x H): 42 x 116 x 116 mm; With motion detector: Oui; Manufacturer's Warranty: 5 ans; Settings via: Smartphone, Tablette, Connect Bluetooth Mesh, Application; With remote control: Non; Version: COM1 - anthracite; PU1, EAN: 4007841066079; Type: Détecteur de mouvement; Application, place: Extérieur; Application, room: extérieur, jardin, entrée, Cour et allée, tout autour du bâtiment, terrasse / balcon, couloir / allée, Intérieur; Colour: anthracite; Colour, RAL: 7039; Includes corner wall mount: Non; Installation site: mur; Installation: En saillie, Mur; IP-rating: IP54; Ambient temperature: de -20 jusqu'à 40 °C; Matière: Matière plastique; Mains power supply: 220 – 240 V / 50 – 60 Hz; Switching output 1, resistive: 2000 W; Switching output 1, floating: Non; Fluorescent lamps, electronic ballast: 500 W; Fluorescent lamps, uncorrected: 1000 VA; Fluorescent lamps, series-corrected: 400 VA; Fluorescent lamps, parallel-corrected: 400 VA; Switching output 1, low-voltage halogen lamps: 2000 VA; LED lamps &lt; 2 W: 100 W; LED lamps &gt; 2 W &lt; 8 W: 250 W; LED lamps &gt; 8 W: 500 W; Capacitive load in μF: 176 µF; Power consumption: 0,6 W; Technology, sensors: infrarouge passif, Détecteur de lumière; Mounting height: 1,80 – 2,5 m; Mounting height max.: 2,50 m; Optimum mounting height: 2 m; Detection angle: 180 °; Angle of aperture: 90 °; Sneak-by guard: Oui; Capability of masking out individual segments: Oui; Electronic scalability: Oui; Mechanical scalability: Non; Reach, radial: r = 6 m (57 m²); Reach, tangential: r = 9 m (127 m²); Functions: Détecteur de mouvement, Temps de fondu réglable à l'allumage et à l'extinction, Définition de la zone de saisie, Feedbackanzeige, Mode économique nocturne, Mode normal / mode test, Fonction de groupe voisin, Sortie de relais, Détecteur de lumière; Twilight setting: 2 – 1000 lx; Time setting: 5 s – 60 min; Basic light level function: Non; Main light adjustable: Non; Twilight setting TEACH: Oui; Constant-lighting control: Non; Interconnection: Oui; Interconnection via: Bluetooth Mesh;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066079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 IR D180 COM1 -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2025-04-30T01:04:46+02:00</dcterms:created>
  <dcterms:modified xsi:type="dcterms:W3CDTF">2025-04-30T01:04:46+02:00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